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EA" w:rsidRPr="00196E7B" w:rsidRDefault="00B23DF7" w:rsidP="00E77341">
      <w:pPr>
        <w:autoSpaceDE w:val="0"/>
        <w:autoSpaceDN w:val="0"/>
        <w:adjustRightInd w:val="0"/>
        <w:spacing w:after="0" w:line="240" w:lineRule="auto"/>
        <w:jc w:val="center"/>
        <w:rPr>
          <w:rFonts w:ascii="Times-Bold" w:hAnsi="Times-Bold" w:cs="Times-Bold"/>
          <w:b/>
          <w:bCs/>
          <w:color w:val="000000"/>
          <w:sz w:val="52"/>
          <w:szCs w:val="52"/>
          <w:lang w:val="en-US"/>
        </w:rPr>
      </w:pPr>
      <w:bookmarkStart w:id="0" w:name="_GoBack"/>
      <w:bookmarkEnd w:id="0"/>
      <w:r>
        <w:rPr>
          <w:rFonts w:ascii="Times-Bold" w:hAnsi="Times-Bold" w:cs="Times-Bold"/>
          <w:b/>
          <w:bCs/>
          <w:color w:val="000000"/>
          <w:sz w:val="36"/>
          <w:szCs w:val="36"/>
          <w:lang w:val="en-US"/>
        </w:rPr>
        <w:t>I</w:t>
      </w:r>
      <w:r w:rsidR="00E77341">
        <w:rPr>
          <w:rFonts w:ascii="Times-Bold" w:hAnsi="Times-Bold" w:cs="Times-Bold"/>
          <w:b/>
          <w:bCs/>
          <w:color w:val="000000"/>
          <w:sz w:val="36"/>
          <w:szCs w:val="36"/>
          <w:lang w:val="en-US"/>
        </w:rPr>
        <w:t>n</w:t>
      </w:r>
      <w:r>
        <w:rPr>
          <w:rFonts w:ascii="Times-Bold" w:hAnsi="Times-Bold" w:cs="Times-Bold"/>
          <w:b/>
          <w:bCs/>
          <w:color w:val="000000"/>
          <w:sz w:val="36"/>
          <w:szCs w:val="36"/>
          <w:lang w:val="en-US"/>
        </w:rPr>
        <w:t>formation</w:t>
      </w:r>
      <w:r w:rsidR="00CC51EA" w:rsidRPr="00196E7B">
        <w:rPr>
          <w:rFonts w:ascii="Times-Bold" w:hAnsi="Times-Bold" w:cs="Times-Bold"/>
          <w:b/>
          <w:bCs/>
          <w:color w:val="000000"/>
          <w:sz w:val="36"/>
          <w:szCs w:val="36"/>
          <w:lang w:val="en-US"/>
        </w:rPr>
        <w:t xml:space="preserve"> </w:t>
      </w:r>
      <w:r w:rsidR="00922659">
        <w:rPr>
          <w:rFonts w:ascii="Times-Bold" w:hAnsi="Times-Bold" w:cs="Times-Bold"/>
          <w:b/>
          <w:bCs/>
          <w:color w:val="000000"/>
          <w:sz w:val="36"/>
          <w:szCs w:val="36"/>
          <w:lang w:val="en-US"/>
        </w:rPr>
        <w:t xml:space="preserve">on the </w:t>
      </w:r>
      <w:r w:rsidR="00E77341">
        <w:rPr>
          <w:rFonts w:ascii="Times-Bold" w:hAnsi="Times-Bold" w:cs="Times-Bold"/>
          <w:b/>
          <w:bCs/>
          <w:color w:val="000000"/>
          <w:sz w:val="36"/>
          <w:szCs w:val="36"/>
          <w:lang w:val="en-US"/>
        </w:rPr>
        <w:t xml:space="preserve">requirements concerning the </w:t>
      </w:r>
      <w:r w:rsidR="001E0D02">
        <w:rPr>
          <w:rFonts w:ascii="Times-Bold" w:hAnsi="Times-Bold" w:cs="Times-Bold"/>
          <w:b/>
          <w:bCs/>
          <w:color w:val="000000"/>
          <w:sz w:val="36"/>
          <w:szCs w:val="36"/>
          <w:lang w:val="en-US"/>
        </w:rPr>
        <w:t xml:space="preserve">use </w:t>
      </w:r>
      <w:r w:rsidR="00E77341">
        <w:rPr>
          <w:rFonts w:ascii="Times-Bold" w:hAnsi="Times-Bold" w:cs="Times-Bold"/>
          <w:b/>
          <w:bCs/>
          <w:color w:val="000000"/>
          <w:sz w:val="36"/>
          <w:szCs w:val="36"/>
          <w:lang w:val="en-US"/>
        </w:rPr>
        <w:t xml:space="preserve">of </w:t>
      </w:r>
      <w:r w:rsidR="0082556E">
        <w:rPr>
          <w:rFonts w:ascii="Times-Bold" w:hAnsi="Times-Bold" w:cs="Times-Bold"/>
          <w:b/>
          <w:bCs/>
          <w:color w:val="000000"/>
          <w:sz w:val="36"/>
          <w:szCs w:val="36"/>
          <w:lang w:val="en-US"/>
        </w:rPr>
        <w:t xml:space="preserve">literary </w:t>
      </w:r>
      <w:r w:rsidR="00E77341">
        <w:rPr>
          <w:rFonts w:ascii="Times-Bold" w:hAnsi="Times-Bold" w:cs="Times-Bold"/>
          <w:b/>
          <w:bCs/>
          <w:color w:val="000000"/>
          <w:sz w:val="36"/>
          <w:szCs w:val="36"/>
          <w:lang w:val="en-US"/>
        </w:rPr>
        <w:t xml:space="preserve">sources and references at </w:t>
      </w:r>
      <w:r w:rsidR="00CC51EA" w:rsidRPr="00196E7B">
        <w:rPr>
          <w:rFonts w:ascii="Times-Bold" w:hAnsi="Times-Bold" w:cs="Times-Bold"/>
          <w:b/>
          <w:bCs/>
          <w:color w:val="000000"/>
          <w:sz w:val="36"/>
          <w:szCs w:val="36"/>
          <w:lang w:val="en-US"/>
        </w:rPr>
        <w:t>ELTE TáTK</w:t>
      </w:r>
    </w:p>
    <w:p w:rsidR="008913CA" w:rsidRPr="00196E7B" w:rsidRDefault="008913CA" w:rsidP="00CC51EA">
      <w:pPr>
        <w:autoSpaceDE w:val="0"/>
        <w:autoSpaceDN w:val="0"/>
        <w:adjustRightInd w:val="0"/>
        <w:spacing w:after="0" w:line="240" w:lineRule="auto"/>
        <w:rPr>
          <w:rFonts w:ascii="Times-Roman" w:hAnsi="Times-Roman" w:cs="Times-Roman"/>
          <w:color w:val="000000"/>
          <w:sz w:val="24"/>
          <w:szCs w:val="24"/>
          <w:lang w:val="en-US"/>
        </w:rPr>
      </w:pPr>
    </w:p>
    <w:p w:rsidR="008913CA" w:rsidRPr="00196E7B" w:rsidRDefault="008913CA" w:rsidP="00196E7B">
      <w:pPr>
        <w:autoSpaceDE w:val="0"/>
        <w:autoSpaceDN w:val="0"/>
        <w:adjustRightInd w:val="0"/>
        <w:spacing w:after="0" w:line="240" w:lineRule="auto"/>
        <w:jc w:val="both"/>
        <w:rPr>
          <w:rFonts w:ascii="Times-Roman" w:hAnsi="Times-Roman" w:cs="Times-Roman"/>
          <w:color w:val="000000"/>
          <w:sz w:val="24"/>
          <w:szCs w:val="24"/>
          <w:lang w:val="en-US"/>
        </w:rPr>
      </w:pPr>
      <w:r w:rsidRPr="00196E7B">
        <w:rPr>
          <w:rFonts w:ascii="Trebuchet MS" w:hAnsi="Trebuchet MS"/>
          <w:color w:val="000000"/>
          <w:sz w:val="21"/>
          <w:szCs w:val="21"/>
          <w:lang w:val="en-US"/>
        </w:rPr>
        <w:t xml:space="preserve">In the course of preparing academic papers students are obliged to indicate the source of another author’s work used even if the ideas and statements of the author are paraphrased or summarised, when the use of quotation marks is not necessary. </w:t>
      </w:r>
      <w:r w:rsidRPr="00196E7B">
        <w:rPr>
          <w:rFonts w:ascii="Times-Roman" w:hAnsi="Times-Roman" w:cs="Times-Roman"/>
          <w:color w:val="000000"/>
          <w:sz w:val="24"/>
          <w:szCs w:val="24"/>
          <w:lang w:val="en-US"/>
        </w:rPr>
        <w:t xml:space="preserve">Failing to </w:t>
      </w:r>
      <w:r w:rsidR="001E0D02">
        <w:rPr>
          <w:rFonts w:ascii="Times-Roman" w:hAnsi="Times-Roman" w:cs="Times-Roman"/>
          <w:color w:val="000000"/>
          <w:sz w:val="24"/>
          <w:szCs w:val="24"/>
          <w:lang w:val="en-US"/>
        </w:rPr>
        <w:t>marking</w:t>
      </w:r>
      <w:r w:rsidRPr="00196E7B">
        <w:rPr>
          <w:rFonts w:ascii="Times-Roman" w:hAnsi="Times-Roman" w:cs="Times-Roman"/>
          <w:color w:val="000000"/>
          <w:sz w:val="24"/>
          <w:szCs w:val="24"/>
          <w:lang w:val="en-US"/>
        </w:rPr>
        <w:t xml:space="preserve"> the source is plagiarism, an ethical offence which if committed in any submitted papers (such as seminar papers, theses or papers written for the scientific students’ association conference) will result in a fail grade and </w:t>
      </w:r>
      <w:r w:rsidR="00D95274">
        <w:rPr>
          <w:rFonts w:ascii="Times-Roman" w:hAnsi="Times-Roman" w:cs="Times-Roman"/>
          <w:color w:val="000000"/>
          <w:sz w:val="24"/>
          <w:szCs w:val="24"/>
          <w:lang w:val="en-US"/>
        </w:rPr>
        <w:t xml:space="preserve">entail </w:t>
      </w:r>
      <w:r w:rsidRPr="00196E7B">
        <w:rPr>
          <w:rFonts w:ascii="Times-Roman" w:hAnsi="Times-Roman" w:cs="Times-Roman"/>
          <w:color w:val="000000"/>
          <w:sz w:val="24"/>
          <w:szCs w:val="24"/>
          <w:lang w:val="en-US"/>
        </w:rPr>
        <w:t>a disciplinary hearing at ELTE TáTK.</w:t>
      </w:r>
    </w:p>
    <w:p w:rsidR="008913CA" w:rsidRPr="00196E7B" w:rsidRDefault="008913CA" w:rsidP="00196E7B">
      <w:pPr>
        <w:autoSpaceDE w:val="0"/>
        <w:autoSpaceDN w:val="0"/>
        <w:adjustRightInd w:val="0"/>
        <w:spacing w:after="0" w:line="240" w:lineRule="auto"/>
        <w:jc w:val="both"/>
        <w:rPr>
          <w:rFonts w:ascii="Times-Roman" w:hAnsi="Times-Roman" w:cs="Times-Roman"/>
          <w:color w:val="000000"/>
          <w:sz w:val="24"/>
          <w:szCs w:val="24"/>
          <w:lang w:val="en-US"/>
        </w:rPr>
      </w:pPr>
    </w:p>
    <w:p w:rsidR="00196E7B" w:rsidRDefault="00CC51EA" w:rsidP="00196E7B">
      <w:pPr>
        <w:autoSpaceDE w:val="0"/>
        <w:autoSpaceDN w:val="0"/>
        <w:adjustRightInd w:val="0"/>
        <w:spacing w:after="0" w:line="240" w:lineRule="auto"/>
        <w:jc w:val="both"/>
        <w:rPr>
          <w:rFonts w:ascii="Times-Roman" w:hAnsi="Times-Roman" w:cs="Times-Roman"/>
          <w:color w:val="000000"/>
          <w:sz w:val="24"/>
          <w:szCs w:val="24"/>
          <w:lang w:val="en-US"/>
        </w:rPr>
      </w:pPr>
      <w:r w:rsidRPr="00196E7B">
        <w:rPr>
          <w:rFonts w:ascii="Times-Roman" w:hAnsi="Times-Roman" w:cs="Times-Roman"/>
          <w:color w:val="000000"/>
          <w:sz w:val="24"/>
          <w:szCs w:val="24"/>
          <w:lang w:val="en-US"/>
        </w:rPr>
        <w:t xml:space="preserve">1. </w:t>
      </w:r>
      <w:r w:rsidR="00196E7B" w:rsidRPr="00196E7B">
        <w:rPr>
          <w:rFonts w:ascii="Times-Roman" w:hAnsi="Times-Roman" w:cs="Times-Roman"/>
          <w:color w:val="000000"/>
          <w:sz w:val="24"/>
          <w:szCs w:val="24"/>
          <w:lang w:val="en-US"/>
        </w:rPr>
        <w:t>In the c</w:t>
      </w:r>
      <w:r w:rsidR="009F0686">
        <w:rPr>
          <w:rFonts w:ascii="Times-Roman" w:hAnsi="Times-Roman" w:cs="Times-Roman"/>
          <w:color w:val="000000"/>
          <w:sz w:val="24"/>
          <w:szCs w:val="24"/>
          <w:lang w:val="en-US"/>
        </w:rPr>
        <w:t xml:space="preserve">ase of </w:t>
      </w:r>
      <w:r w:rsidR="009F0686" w:rsidRPr="0082556E">
        <w:rPr>
          <w:rFonts w:ascii="Times-Roman" w:hAnsi="Times-Roman" w:cs="Times-Roman"/>
          <w:b/>
          <w:color w:val="000000"/>
          <w:sz w:val="24"/>
          <w:szCs w:val="24"/>
          <w:lang w:val="en-US"/>
        </w:rPr>
        <w:t>word-for-</w:t>
      </w:r>
      <w:r w:rsidR="00196E7B" w:rsidRPr="0082556E">
        <w:rPr>
          <w:rFonts w:ascii="Times-Roman" w:hAnsi="Times-Roman" w:cs="Times-Roman"/>
          <w:b/>
          <w:color w:val="000000"/>
          <w:sz w:val="24"/>
          <w:szCs w:val="24"/>
          <w:lang w:val="en-US"/>
        </w:rPr>
        <w:t>word quotations</w:t>
      </w:r>
      <w:r w:rsidR="00196E7B" w:rsidRPr="00196E7B">
        <w:rPr>
          <w:rFonts w:ascii="Times-Roman" w:hAnsi="Times-Roman" w:cs="Times-Roman"/>
          <w:color w:val="000000"/>
          <w:sz w:val="24"/>
          <w:szCs w:val="24"/>
          <w:lang w:val="en-US"/>
        </w:rPr>
        <w:t xml:space="preserve">, which may be a characteristic term of phrase, a sentence or a longer part of text, the </w:t>
      </w:r>
      <w:r w:rsidR="00884082">
        <w:rPr>
          <w:rFonts w:ascii="Times-Roman" w:hAnsi="Times-Roman" w:cs="Times-Roman"/>
          <w:color w:val="000000"/>
          <w:sz w:val="24"/>
          <w:szCs w:val="24"/>
          <w:lang w:val="en-US"/>
        </w:rPr>
        <w:t>quoted</w:t>
      </w:r>
      <w:r w:rsidR="00196E7B" w:rsidRPr="00196E7B">
        <w:rPr>
          <w:rFonts w:ascii="Times-Roman" w:hAnsi="Times-Roman" w:cs="Times-Roman"/>
          <w:color w:val="000000"/>
          <w:sz w:val="24"/>
          <w:szCs w:val="24"/>
          <w:lang w:val="en-US"/>
        </w:rPr>
        <w:t xml:space="preserve"> </w:t>
      </w:r>
      <w:r w:rsidR="00196E7B">
        <w:rPr>
          <w:rFonts w:ascii="Times-Roman" w:hAnsi="Times-Roman" w:cs="Times-Roman"/>
          <w:color w:val="000000"/>
          <w:sz w:val="24"/>
          <w:szCs w:val="24"/>
          <w:lang w:val="en-US"/>
        </w:rPr>
        <w:t>part has to be indicated by quotation marks, like: “quote</w:t>
      </w:r>
      <w:r w:rsidR="00196E7B" w:rsidRPr="00196E7B">
        <w:rPr>
          <w:rFonts w:ascii="Times-Roman" w:hAnsi="Times-Roman" w:cs="Times-Roman"/>
          <w:color w:val="000000"/>
          <w:sz w:val="24"/>
          <w:szCs w:val="24"/>
          <w:lang w:val="en-US"/>
        </w:rPr>
        <w:t xml:space="preserve">”. </w:t>
      </w:r>
    </w:p>
    <w:p w:rsidR="00196E7B" w:rsidRPr="00196E7B" w:rsidRDefault="00196E7B" w:rsidP="00196E7B">
      <w:pPr>
        <w:autoSpaceDE w:val="0"/>
        <w:autoSpaceDN w:val="0"/>
        <w:adjustRightInd w:val="0"/>
        <w:spacing w:after="0" w:line="240" w:lineRule="auto"/>
        <w:jc w:val="both"/>
        <w:rPr>
          <w:rFonts w:ascii="Times-Roman" w:hAnsi="Times-Roman" w:cs="Times-Roman"/>
          <w:color w:val="000000"/>
          <w:sz w:val="24"/>
          <w:szCs w:val="24"/>
          <w:lang w:val="en-US"/>
        </w:rPr>
      </w:pPr>
      <w:r>
        <w:rPr>
          <w:rFonts w:ascii="Times-Roman" w:hAnsi="Times-Roman" w:cs="Times-Roman"/>
          <w:color w:val="000000"/>
          <w:sz w:val="24"/>
          <w:szCs w:val="24"/>
          <w:lang w:val="en-US"/>
        </w:rPr>
        <w:t>If certain parts of a longer borrowed text is omitted, the places of omission are to be marked like: “quote</w:t>
      </w:r>
      <w:r w:rsidRPr="00196E7B">
        <w:rPr>
          <w:rFonts w:ascii="Times-Roman" w:hAnsi="Times-Roman" w:cs="Times-Roman"/>
          <w:color w:val="000000"/>
          <w:sz w:val="24"/>
          <w:szCs w:val="24"/>
          <w:lang w:val="en-US"/>
        </w:rPr>
        <w:t xml:space="preserve"> [...] </w:t>
      </w:r>
      <w:r>
        <w:rPr>
          <w:rFonts w:ascii="Times-Roman" w:hAnsi="Times-Roman" w:cs="Times-Roman"/>
          <w:color w:val="000000"/>
          <w:sz w:val="24"/>
          <w:szCs w:val="24"/>
          <w:lang w:val="en-US"/>
        </w:rPr>
        <w:t>quote</w:t>
      </w:r>
      <w:r w:rsidR="009F0686">
        <w:rPr>
          <w:rFonts w:ascii="Times-Roman" w:hAnsi="Times-Roman" w:cs="Times-Roman"/>
          <w:color w:val="000000"/>
          <w:sz w:val="24"/>
          <w:szCs w:val="24"/>
          <w:lang w:val="en-US"/>
        </w:rPr>
        <w:t>.</w:t>
      </w:r>
      <w:r>
        <w:rPr>
          <w:rFonts w:ascii="Times-Roman" w:hAnsi="Times-Roman" w:cs="Times-Roman"/>
          <w:color w:val="000000"/>
          <w:sz w:val="24"/>
          <w:szCs w:val="24"/>
          <w:lang w:val="en-US"/>
        </w:rPr>
        <w:t>”</w:t>
      </w:r>
      <w:r w:rsidRPr="00196E7B">
        <w:rPr>
          <w:rFonts w:ascii="Times-Roman" w:hAnsi="Times-Roman" w:cs="Times-Roman"/>
          <w:color w:val="000000"/>
          <w:sz w:val="24"/>
          <w:szCs w:val="24"/>
          <w:lang w:val="en-US"/>
        </w:rPr>
        <w:t xml:space="preserve"> </w:t>
      </w:r>
    </w:p>
    <w:p w:rsidR="00CC51EA" w:rsidRPr="00196E7B" w:rsidRDefault="00196E7B" w:rsidP="00196E7B">
      <w:pPr>
        <w:autoSpaceDE w:val="0"/>
        <w:autoSpaceDN w:val="0"/>
        <w:adjustRightInd w:val="0"/>
        <w:spacing w:after="0" w:line="240" w:lineRule="auto"/>
        <w:jc w:val="both"/>
        <w:rPr>
          <w:rFonts w:ascii="Times-Roman" w:hAnsi="Times-Roman" w:cs="Times-Roman"/>
          <w:color w:val="000000"/>
          <w:sz w:val="24"/>
          <w:szCs w:val="24"/>
          <w:lang w:val="en-US"/>
        </w:rPr>
      </w:pPr>
      <w:r>
        <w:rPr>
          <w:rFonts w:ascii="Times-Roman" w:hAnsi="Times-Roman" w:cs="Times-Roman"/>
          <w:color w:val="000000"/>
          <w:sz w:val="24"/>
          <w:szCs w:val="24"/>
          <w:lang w:val="en-US"/>
        </w:rPr>
        <w:t xml:space="preserve">The same applies to texts translated by the students themselves. </w:t>
      </w:r>
    </w:p>
    <w:p w:rsidR="00196E7B" w:rsidRDefault="00196E7B" w:rsidP="00CC51EA">
      <w:pPr>
        <w:autoSpaceDE w:val="0"/>
        <w:autoSpaceDN w:val="0"/>
        <w:adjustRightInd w:val="0"/>
        <w:spacing w:after="0" w:line="240" w:lineRule="auto"/>
        <w:rPr>
          <w:rFonts w:ascii="Times-Roman" w:hAnsi="Times-Roman" w:cs="Times-Roman"/>
          <w:color w:val="000000"/>
          <w:sz w:val="24"/>
          <w:szCs w:val="24"/>
          <w:lang w:val="en-US"/>
        </w:rPr>
      </w:pPr>
    </w:p>
    <w:p w:rsidR="000F53CD" w:rsidRDefault="00CC51EA" w:rsidP="001607AF">
      <w:pPr>
        <w:autoSpaceDE w:val="0"/>
        <w:autoSpaceDN w:val="0"/>
        <w:adjustRightInd w:val="0"/>
        <w:spacing w:after="0" w:line="240" w:lineRule="auto"/>
        <w:jc w:val="both"/>
        <w:rPr>
          <w:rFonts w:ascii="Times-Roman" w:hAnsi="Times-Roman" w:cs="Times-Roman"/>
          <w:color w:val="000000"/>
          <w:sz w:val="24"/>
          <w:szCs w:val="24"/>
          <w:lang w:val="en-US"/>
        </w:rPr>
      </w:pPr>
      <w:r w:rsidRPr="00196E7B">
        <w:rPr>
          <w:rFonts w:ascii="Times-Roman" w:hAnsi="Times-Roman" w:cs="Times-Roman"/>
          <w:color w:val="000000"/>
          <w:sz w:val="24"/>
          <w:szCs w:val="24"/>
          <w:lang w:val="en-US"/>
        </w:rPr>
        <w:t xml:space="preserve">2. </w:t>
      </w:r>
      <w:r w:rsidR="00196E7B" w:rsidRPr="0082556E">
        <w:rPr>
          <w:rFonts w:ascii="Times-Roman" w:hAnsi="Times-Roman" w:cs="Times-Roman"/>
          <w:b/>
          <w:color w:val="000000"/>
          <w:sz w:val="24"/>
          <w:szCs w:val="24"/>
          <w:lang w:val="en-US"/>
        </w:rPr>
        <w:t>References</w:t>
      </w:r>
      <w:r w:rsidRPr="00196E7B">
        <w:rPr>
          <w:rFonts w:ascii="Times-Roman" w:hAnsi="Times-Roman" w:cs="Times-Roman"/>
          <w:color w:val="000000"/>
          <w:sz w:val="24"/>
          <w:szCs w:val="24"/>
          <w:lang w:val="en-US"/>
        </w:rPr>
        <w:t xml:space="preserve">: </w:t>
      </w:r>
      <w:r w:rsidR="003E3828">
        <w:rPr>
          <w:rFonts w:ascii="Times-Roman" w:hAnsi="Times-Roman" w:cs="Times-Roman"/>
          <w:color w:val="000000"/>
          <w:sz w:val="24"/>
          <w:szCs w:val="24"/>
          <w:lang w:val="en-US"/>
        </w:rPr>
        <w:t xml:space="preserve">It is not sufficient to place the cited text between quotation marks, </w:t>
      </w:r>
      <w:r w:rsidR="001E0D02">
        <w:rPr>
          <w:rFonts w:ascii="Times-Roman" w:hAnsi="Times-Roman" w:cs="Times-Roman"/>
          <w:color w:val="000000"/>
          <w:sz w:val="24"/>
          <w:szCs w:val="24"/>
          <w:lang w:val="en-US"/>
        </w:rPr>
        <w:t>its</w:t>
      </w:r>
      <w:r w:rsidR="003E3828">
        <w:rPr>
          <w:rFonts w:ascii="Times-Roman" w:hAnsi="Times-Roman" w:cs="Times-Roman"/>
          <w:color w:val="000000"/>
          <w:sz w:val="24"/>
          <w:szCs w:val="24"/>
          <w:lang w:val="en-US"/>
        </w:rPr>
        <w:t xml:space="preserve"> source also needs to be clearly indicated to make sure it is easy to find. There are several</w:t>
      </w:r>
      <w:r w:rsidR="001607AF">
        <w:rPr>
          <w:rFonts w:ascii="Times-Roman" w:hAnsi="Times-Roman" w:cs="Times-Roman"/>
          <w:color w:val="000000"/>
          <w:sz w:val="24"/>
          <w:szCs w:val="24"/>
          <w:lang w:val="en-US"/>
        </w:rPr>
        <w:t xml:space="preserve"> guidelines students may follow;</w:t>
      </w:r>
      <w:r w:rsidR="000F53CD">
        <w:rPr>
          <w:rFonts w:ascii="Times-Roman" w:hAnsi="Times-Roman" w:cs="Times-Roman"/>
          <w:color w:val="000000"/>
          <w:sz w:val="24"/>
          <w:szCs w:val="24"/>
          <w:lang w:val="en-US"/>
        </w:rPr>
        <w:t xml:space="preserve"> e.g. the</w:t>
      </w:r>
    </w:p>
    <w:p w:rsidR="000F53CD" w:rsidRDefault="003E3828" w:rsidP="001607AF">
      <w:pPr>
        <w:autoSpaceDE w:val="0"/>
        <w:autoSpaceDN w:val="0"/>
        <w:adjustRightInd w:val="0"/>
        <w:spacing w:after="0" w:line="240" w:lineRule="auto"/>
        <w:jc w:val="both"/>
        <w:rPr>
          <w:rFonts w:ascii="Times-Roman" w:hAnsi="Times-Roman" w:cs="Times-Roman"/>
          <w:color w:val="000000"/>
          <w:sz w:val="24"/>
          <w:szCs w:val="24"/>
          <w:lang w:val="en-US"/>
        </w:rPr>
      </w:pPr>
      <w:r w:rsidRPr="001607AF">
        <w:rPr>
          <w:rFonts w:ascii="Times-Roman" w:hAnsi="Times-Roman" w:cs="Times-Roman"/>
          <w:i/>
          <w:color w:val="000000"/>
          <w:sz w:val="24"/>
          <w:szCs w:val="24"/>
          <w:lang w:val="en-US"/>
        </w:rPr>
        <w:t>Chicago Manual of Style</w:t>
      </w:r>
      <w:r>
        <w:rPr>
          <w:rFonts w:ascii="Times-Roman" w:hAnsi="Times-Roman" w:cs="Times-Roman"/>
          <w:color w:val="000000"/>
          <w:sz w:val="24"/>
          <w:szCs w:val="24"/>
          <w:lang w:val="en-US"/>
        </w:rPr>
        <w:t xml:space="preserve"> </w:t>
      </w:r>
      <w:hyperlink r:id="rId6" w:history="1">
        <w:r w:rsidR="001607AF">
          <w:rPr>
            <w:rStyle w:val="Hiperhivatkozs"/>
          </w:rPr>
          <w:t>https://www.chicagomanualofstyle.org/home.html</w:t>
        </w:r>
      </w:hyperlink>
      <w:r w:rsidR="001607AF">
        <w:rPr>
          <w:rFonts w:ascii="Times-Roman" w:hAnsi="Times-Roman" w:cs="Times-Roman"/>
          <w:color w:val="000000"/>
          <w:sz w:val="24"/>
          <w:szCs w:val="24"/>
          <w:lang w:val="en-US"/>
        </w:rPr>
        <w:t xml:space="preserve"> </w:t>
      </w:r>
      <w:r>
        <w:rPr>
          <w:rFonts w:ascii="Times-Roman" w:hAnsi="Times-Roman" w:cs="Times-Roman"/>
          <w:color w:val="000000"/>
          <w:sz w:val="24"/>
          <w:szCs w:val="24"/>
          <w:lang w:val="en-US"/>
        </w:rPr>
        <w:t xml:space="preserve">and </w:t>
      </w:r>
    </w:p>
    <w:p w:rsidR="000F53CD" w:rsidRPr="000F53CD" w:rsidRDefault="003E3828" w:rsidP="001607AF">
      <w:pPr>
        <w:autoSpaceDE w:val="0"/>
        <w:autoSpaceDN w:val="0"/>
        <w:adjustRightInd w:val="0"/>
        <w:spacing w:after="0" w:line="240" w:lineRule="auto"/>
        <w:jc w:val="both"/>
        <w:rPr>
          <w:color w:val="0000FF"/>
          <w:u w:val="single"/>
        </w:rPr>
      </w:pPr>
      <w:r>
        <w:rPr>
          <w:rFonts w:ascii="Times-Roman" w:hAnsi="Times-Roman" w:cs="Times-Roman"/>
          <w:color w:val="000000"/>
          <w:sz w:val="24"/>
          <w:szCs w:val="24"/>
          <w:lang w:val="en-US"/>
        </w:rPr>
        <w:t xml:space="preserve">Kate Turabian’s </w:t>
      </w:r>
      <w:r w:rsidR="001607AF" w:rsidRPr="001607AF">
        <w:rPr>
          <w:rFonts w:ascii="Times-Roman" w:hAnsi="Times-Roman" w:cs="Times-Roman"/>
          <w:i/>
          <w:color w:val="000000"/>
          <w:sz w:val="24"/>
          <w:szCs w:val="24"/>
          <w:lang w:val="en-US"/>
        </w:rPr>
        <w:t xml:space="preserve">A Manual for Writers of Research Papers, Thesis, and Dissertations: Chicago Style for Students &amp; Researchers </w:t>
      </w:r>
      <w:hyperlink r:id="rId7" w:history="1">
        <w:r>
          <w:rPr>
            <w:rStyle w:val="Hiperhivatkozs"/>
          </w:rPr>
          <w:t>https://www.chicagomanualofstyle.org/turabian/citation-guide.html</w:t>
        </w:r>
      </w:hyperlink>
      <w:r w:rsidR="000F53CD" w:rsidRPr="000F53CD">
        <w:rPr>
          <w:rStyle w:val="Hiperhivatkozs"/>
          <w:u w:val="none"/>
        </w:rPr>
        <w:t xml:space="preserve"> </w:t>
      </w:r>
      <w:r w:rsidR="000F53CD" w:rsidRPr="000F53CD">
        <w:rPr>
          <w:rStyle w:val="Hiperhivatkozs"/>
          <w:color w:val="auto"/>
          <w:u w:val="none"/>
        </w:rPr>
        <w:t xml:space="preserve">The following examples are taken from the </w:t>
      </w:r>
      <w:r w:rsidR="000F53CD" w:rsidRPr="000F53CD">
        <w:rPr>
          <w:rStyle w:val="Hiperhivatkozs"/>
          <w:i/>
          <w:color w:val="auto"/>
          <w:u w:val="none"/>
        </w:rPr>
        <w:t>Chicago Manual</w:t>
      </w:r>
      <w:r w:rsidR="000F53CD" w:rsidRPr="000F53CD">
        <w:rPr>
          <w:rStyle w:val="Hiperhivatkozs"/>
          <w:color w:val="auto"/>
          <w:u w:val="none"/>
        </w:rPr>
        <w:t>.</w:t>
      </w:r>
    </w:p>
    <w:p w:rsidR="00CC51EA" w:rsidRDefault="00CC51EA" w:rsidP="00CC51EA">
      <w:pPr>
        <w:autoSpaceDE w:val="0"/>
        <w:autoSpaceDN w:val="0"/>
        <w:adjustRightInd w:val="0"/>
        <w:spacing w:after="0" w:line="240" w:lineRule="auto"/>
        <w:rPr>
          <w:rFonts w:ascii="Times-Roman" w:hAnsi="Times-Roman" w:cs="Times-Roman"/>
          <w:color w:val="000000"/>
          <w:sz w:val="24"/>
          <w:szCs w:val="24"/>
          <w:lang w:val="en-US"/>
        </w:rPr>
      </w:pPr>
    </w:p>
    <w:p w:rsidR="009653CE" w:rsidRPr="00196E7B" w:rsidRDefault="009653CE" w:rsidP="00613918">
      <w:pPr>
        <w:autoSpaceDE w:val="0"/>
        <w:autoSpaceDN w:val="0"/>
        <w:adjustRightInd w:val="0"/>
        <w:spacing w:after="0" w:line="240" w:lineRule="auto"/>
        <w:jc w:val="both"/>
        <w:rPr>
          <w:rFonts w:ascii="Times-Roman" w:hAnsi="Times-Roman" w:cs="Times-Roman"/>
          <w:color w:val="000000"/>
          <w:sz w:val="24"/>
          <w:szCs w:val="24"/>
          <w:lang w:val="en-US"/>
        </w:rPr>
      </w:pPr>
      <w:r w:rsidRPr="009F0686">
        <w:rPr>
          <w:rFonts w:ascii="Times-Roman" w:hAnsi="Times-Roman" w:cs="Times-Roman"/>
          <w:b/>
          <w:color w:val="000000"/>
          <w:sz w:val="24"/>
          <w:szCs w:val="24"/>
          <w:lang w:val="en-US"/>
        </w:rPr>
        <w:t>Reference</w:t>
      </w:r>
      <w:r w:rsidR="00613918" w:rsidRPr="009F0686">
        <w:rPr>
          <w:rFonts w:ascii="Times-Roman" w:hAnsi="Times-Roman" w:cs="Times-Roman"/>
          <w:b/>
          <w:color w:val="000000"/>
          <w:sz w:val="24"/>
          <w:szCs w:val="24"/>
          <w:lang w:val="en-US"/>
        </w:rPr>
        <w:t>s</w:t>
      </w:r>
      <w:r w:rsidRPr="009F0686">
        <w:rPr>
          <w:rFonts w:ascii="Times-Roman" w:hAnsi="Times-Roman" w:cs="Times-Roman"/>
          <w:b/>
          <w:color w:val="000000"/>
          <w:sz w:val="24"/>
          <w:szCs w:val="24"/>
          <w:lang w:val="en-US"/>
        </w:rPr>
        <w:t xml:space="preserve"> to books</w:t>
      </w:r>
      <w:r>
        <w:rPr>
          <w:rFonts w:ascii="Times-Roman" w:hAnsi="Times-Roman" w:cs="Times-Roman"/>
          <w:color w:val="000000"/>
          <w:sz w:val="24"/>
          <w:szCs w:val="24"/>
          <w:lang w:val="en-US"/>
        </w:rPr>
        <w:t xml:space="preserve">: Full notes </w:t>
      </w:r>
      <w:r w:rsidR="001607AF">
        <w:rPr>
          <w:rFonts w:ascii="Times-Roman" w:hAnsi="Times-Roman" w:cs="Times-Roman"/>
          <w:color w:val="000000"/>
          <w:sz w:val="24"/>
          <w:szCs w:val="24"/>
          <w:lang w:val="en-US"/>
        </w:rPr>
        <w:t xml:space="preserve">(footnotes or endnotes) </w:t>
      </w:r>
      <w:r>
        <w:rPr>
          <w:rFonts w:ascii="Times-Roman" w:hAnsi="Times-Roman" w:cs="Times-Roman"/>
          <w:color w:val="000000"/>
          <w:sz w:val="24"/>
          <w:szCs w:val="24"/>
          <w:lang w:val="en-US"/>
        </w:rPr>
        <w:t xml:space="preserve">should include the author(s)’ name, the book’s title, the place of publication, the publisher, the date of publication and page number where the cited text can be found. In the case of repeated reference to the same source a shortened note is sufficient. </w:t>
      </w:r>
    </w:p>
    <w:p w:rsidR="00CC51EA" w:rsidRPr="00196E7B" w:rsidRDefault="00CC51EA" w:rsidP="00CC51EA">
      <w:pPr>
        <w:autoSpaceDE w:val="0"/>
        <w:autoSpaceDN w:val="0"/>
        <w:adjustRightInd w:val="0"/>
        <w:spacing w:after="0" w:line="240" w:lineRule="auto"/>
        <w:rPr>
          <w:rFonts w:ascii="Times-Roman" w:hAnsi="Times-Roman" w:cs="Times-Roman"/>
          <w:color w:val="000000"/>
          <w:sz w:val="24"/>
          <w:szCs w:val="24"/>
          <w:lang w:val="en-US"/>
        </w:rPr>
      </w:pPr>
    </w:p>
    <w:p w:rsidR="00CC51EA" w:rsidRPr="00196E7B" w:rsidRDefault="00613918" w:rsidP="00613918">
      <w:pPr>
        <w:autoSpaceDE w:val="0"/>
        <w:autoSpaceDN w:val="0"/>
        <w:adjustRightInd w:val="0"/>
        <w:spacing w:after="0" w:line="240" w:lineRule="auto"/>
        <w:rPr>
          <w:rFonts w:ascii="Times-Roman" w:hAnsi="Times-Roman" w:cs="Times-Roman"/>
          <w:color w:val="000000"/>
          <w:sz w:val="24"/>
          <w:szCs w:val="24"/>
          <w:lang w:val="en-US"/>
        </w:rPr>
      </w:pPr>
      <w:r>
        <w:rPr>
          <w:rFonts w:ascii="Courier" w:hAnsi="Courier" w:cs="Courier"/>
          <w:color w:val="000000"/>
          <w:sz w:val="24"/>
          <w:szCs w:val="24"/>
          <w:lang w:val="en-US"/>
        </w:rPr>
        <w:t xml:space="preserve">1. </w:t>
      </w:r>
      <w:r>
        <w:rPr>
          <w:rFonts w:ascii="Georgia" w:hAnsi="Georgia"/>
          <w:color w:val="333333"/>
          <w:shd w:val="clear" w:color="auto" w:fill="FFFFFF"/>
        </w:rPr>
        <w:t>Jack Kerouac, </w:t>
      </w:r>
      <w:r>
        <w:rPr>
          <w:rStyle w:val="Kiemels"/>
          <w:rFonts w:ascii="Georgia" w:hAnsi="Georgia"/>
          <w:color w:val="333333"/>
          <w:shd w:val="clear" w:color="auto" w:fill="FFFFFF"/>
        </w:rPr>
        <w:t>The Dharma Bums</w:t>
      </w:r>
      <w:r>
        <w:rPr>
          <w:rFonts w:ascii="Georgia" w:hAnsi="Georgia"/>
          <w:color w:val="333333"/>
          <w:shd w:val="clear" w:color="auto" w:fill="FFFFFF"/>
        </w:rPr>
        <w:t> (New York: Viking Press, 1958), 128.  </w:t>
      </w:r>
    </w:p>
    <w:p w:rsidR="00CC51EA" w:rsidRPr="00196E7B" w:rsidRDefault="00613918" w:rsidP="00613918">
      <w:pPr>
        <w:autoSpaceDE w:val="0"/>
        <w:autoSpaceDN w:val="0"/>
        <w:adjustRightInd w:val="0"/>
        <w:spacing w:after="0" w:line="240" w:lineRule="auto"/>
        <w:rPr>
          <w:rFonts w:ascii="Times-Roman" w:hAnsi="Times-Roman" w:cs="Times-Roman"/>
          <w:color w:val="000000"/>
          <w:sz w:val="24"/>
          <w:szCs w:val="24"/>
          <w:lang w:val="en-US"/>
        </w:rPr>
      </w:pPr>
      <w:r>
        <w:rPr>
          <w:rFonts w:ascii="Georgia" w:hAnsi="Georgia"/>
          <w:color w:val="333333"/>
          <w:shd w:val="clear" w:color="auto" w:fill="FFFFFF"/>
        </w:rPr>
        <w:t>2. Scott Lash and John Urry, </w:t>
      </w:r>
      <w:r>
        <w:rPr>
          <w:rStyle w:val="Kiemels"/>
          <w:rFonts w:ascii="Georgia" w:hAnsi="Georgia"/>
          <w:color w:val="333333"/>
          <w:shd w:val="clear" w:color="auto" w:fill="FFFFFF"/>
        </w:rPr>
        <w:t>Economies of Signs &amp; Space </w:t>
      </w:r>
      <w:r>
        <w:rPr>
          <w:rFonts w:ascii="Georgia" w:hAnsi="Georgia"/>
          <w:color w:val="333333"/>
          <w:shd w:val="clear" w:color="auto" w:fill="FFFFFF"/>
        </w:rPr>
        <w:t xml:space="preserve">(London: Sage Publications, 1994), 241-51. </w:t>
      </w:r>
    </w:p>
    <w:p w:rsidR="00613918" w:rsidRDefault="00613918" w:rsidP="00CC51EA">
      <w:pPr>
        <w:autoSpaceDE w:val="0"/>
        <w:autoSpaceDN w:val="0"/>
        <w:adjustRightInd w:val="0"/>
        <w:spacing w:after="0" w:line="240" w:lineRule="auto"/>
        <w:rPr>
          <w:rFonts w:ascii="Times-Bold" w:hAnsi="Times-Bold" w:cs="Times-Bold"/>
          <w:b/>
          <w:bCs/>
          <w:color w:val="000000"/>
          <w:sz w:val="24"/>
          <w:szCs w:val="24"/>
          <w:lang w:val="en-US"/>
        </w:rPr>
      </w:pPr>
    </w:p>
    <w:p w:rsidR="00CC51EA" w:rsidRDefault="00613918" w:rsidP="00613918">
      <w:pPr>
        <w:autoSpaceDE w:val="0"/>
        <w:autoSpaceDN w:val="0"/>
        <w:adjustRightInd w:val="0"/>
        <w:spacing w:after="0" w:line="240" w:lineRule="auto"/>
        <w:jc w:val="both"/>
        <w:rPr>
          <w:rFonts w:ascii="Times-Bold" w:hAnsi="Times-Bold" w:cs="Times-Bold"/>
          <w:bCs/>
          <w:color w:val="000000"/>
          <w:sz w:val="24"/>
          <w:szCs w:val="24"/>
          <w:lang w:val="en-US"/>
        </w:rPr>
      </w:pPr>
      <w:r w:rsidRPr="009F0686">
        <w:rPr>
          <w:rFonts w:ascii="Times-Bold" w:hAnsi="Times-Bold" w:cs="Times-Bold"/>
          <w:b/>
          <w:bCs/>
          <w:color w:val="000000"/>
          <w:sz w:val="24"/>
          <w:szCs w:val="24"/>
          <w:lang w:val="en-US"/>
        </w:rPr>
        <w:t>References to periodicals</w:t>
      </w:r>
      <w:r>
        <w:rPr>
          <w:rFonts w:ascii="Times-Bold" w:hAnsi="Times-Bold" w:cs="Times-Bold"/>
          <w:bCs/>
          <w:color w:val="000000"/>
          <w:sz w:val="24"/>
          <w:szCs w:val="24"/>
          <w:lang w:val="en-US"/>
        </w:rPr>
        <w:t xml:space="preserve"> (including </w:t>
      </w:r>
      <w:r w:rsidRPr="00613918">
        <w:rPr>
          <w:rFonts w:ascii="Times-Bold" w:hAnsi="Times-Bold" w:cs="Times-Bold"/>
          <w:bCs/>
          <w:color w:val="000000"/>
          <w:sz w:val="24"/>
          <w:szCs w:val="24"/>
          <w:lang w:val="en-US"/>
        </w:rPr>
        <w:t xml:space="preserve">print journals, electronic journals, </w:t>
      </w:r>
      <w:r>
        <w:rPr>
          <w:rFonts w:ascii="Times-Bold" w:hAnsi="Times-Bold" w:cs="Times-Bold"/>
          <w:bCs/>
          <w:color w:val="000000"/>
          <w:sz w:val="24"/>
          <w:szCs w:val="24"/>
          <w:lang w:val="en-US"/>
        </w:rPr>
        <w:t xml:space="preserve">etc.) </w:t>
      </w:r>
      <w:r w:rsidRPr="00613918">
        <w:rPr>
          <w:rFonts w:ascii="Times-Bold" w:hAnsi="Times-Bold" w:cs="Times-Bold"/>
          <w:bCs/>
          <w:color w:val="000000"/>
          <w:sz w:val="24"/>
          <w:szCs w:val="24"/>
          <w:lang w:val="en-US"/>
        </w:rPr>
        <w:t xml:space="preserve">Citations for these sources should include </w:t>
      </w:r>
      <w:r>
        <w:rPr>
          <w:rFonts w:ascii="Times-Bold" w:hAnsi="Times-Bold" w:cs="Times-Bold"/>
          <w:bCs/>
          <w:color w:val="000000"/>
          <w:sz w:val="24"/>
          <w:szCs w:val="24"/>
          <w:lang w:val="en-US"/>
        </w:rPr>
        <w:t xml:space="preserve">the following: </w:t>
      </w:r>
      <w:r w:rsidRPr="00613918">
        <w:rPr>
          <w:rFonts w:ascii="Times-Bold" w:hAnsi="Times-Bold" w:cs="Times-Bold"/>
          <w:bCs/>
          <w:color w:val="000000"/>
          <w:sz w:val="24"/>
          <w:szCs w:val="24"/>
          <w:lang w:val="en-US"/>
        </w:rPr>
        <w:t>full name of the author(s), article title, journal title, and issue information. Issue information refers to volume, issue number, month, year, and page number(s).</w:t>
      </w:r>
    </w:p>
    <w:p w:rsidR="00613918" w:rsidRPr="00196E7B" w:rsidRDefault="00613918" w:rsidP="00613918">
      <w:pPr>
        <w:autoSpaceDE w:val="0"/>
        <w:autoSpaceDN w:val="0"/>
        <w:adjustRightInd w:val="0"/>
        <w:spacing w:after="0" w:line="240" w:lineRule="auto"/>
        <w:rPr>
          <w:rFonts w:ascii="Times-Roman" w:hAnsi="Times-Roman" w:cs="Times-Roman"/>
          <w:color w:val="000000"/>
          <w:sz w:val="24"/>
          <w:szCs w:val="24"/>
          <w:lang w:val="en-US"/>
        </w:rPr>
      </w:pPr>
    </w:p>
    <w:p w:rsidR="00613918" w:rsidRDefault="00613918" w:rsidP="00CC51EA">
      <w:pPr>
        <w:autoSpaceDE w:val="0"/>
        <w:autoSpaceDN w:val="0"/>
        <w:adjustRightInd w:val="0"/>
        <w:spacing w:after="0" w:line="240" w:lineRule="auto"/>
        <w:rPr>
          <w:rFonts w:ascii="Times-Italic" w:hAnsi="Times-Italic" w:cs="Times-Italic"/>
          <w:i/>
          <w:iCs/>
          <w:color w:val="000000"/>
          <w:sz w:val="24"/>
          <w:szCs w:val="24"/>
          <w:lang w:val="en-US"/>
        </w:rPr>
      </w:pPr>
      <w:r>
        <w:rPr>
          <w:rFonts w:ascii="Georgia" w:hAnsi="Georgia"/>
          <w:color w:val="333333"/>
          <w:shd w:val="clear" w:color="auto" w:fill="FFFFFF"/>
        </w:rPr>
        <w:t>1. Susan Peck MacDonald, “The Erasure of Language,” </w:t>
      </w:r>
      <w:r>
        <w:rPr>
          <w:rStyle w:val="Kiemels"/>
          <w:rFonts w:ascii="Georgia" w:hAnsi="Georgia"/>
          <w:color w:val="333333"/>
          <w:shd w:val="clear" w:color="auto" w:fill="FFFFFF"/>
        </w:rPr>
        <w:t>College Composition and Communication</w:t>
      </w:r>
      <w:r>
        <w:rPr>
          <w:rFonts w:ascii="Georgia" w:hAnsi="Georgia"/>
          <w:color w:val="333333"/>
          <w:shd w:val="clear" w:color="auto" w:fill="FFFFFF"/>
        </w:rPr>
        <w:t xml:space="preserve"> 58, no. 4 (2007): 619. </w:t>
      </w:r>
    </w:p>
    <w:p w:rsidR="00CC51EA" w:rsidRDefault="00613918" w:rsidP="00613918">
      <w:pPr>
        <w:autoSpaceDE w:val="0"/>
        <w:autoSpaceDN w:val="0"/>
        <w:adjustRightInd w:val="0"/>
        <w:spacing w:after="0" w:line="240" w:lineRule="auto"/>
        <w:rPr>
          <w:rFonts w:ascii="Courier" w:hAnsi="Courier" w:cs="Courier"/>
          <w:color w:val="000000"/>
          <w:sz w:val="24"/>
          <w:szCs w:val="24"/>
          <w:lang w:val="en-US"/>
        </w:rPr>
      </w:pPr>
      <w:r>
        <w:rPr>
          <w:rFonts w:ascii="Georgia" w:hAnsi="Georgia"/>
          <w:color w:val="333333"/>
          <w:shd w:val="clear" w:color="auto" w:fill="FFFFFF"/>
        </w:rPr>
        <w:t>2. Emily Macel, “Beijing’s Modern Movement,” </w:t>
      </w:r>
      <w:r>
        <w:rPr>
          <w:rStyle w:val="Kiemels"/>
          <w:rFonts w:ascii="Georgia" w:hAnsi="Georgia"/>
          <w:color w:val="333333"/>
          <w:shd w:val="clear" w:color="auto" w:fill="FFFFFF"/>
        </w:rPr>
        <w:t>Dance Magazine</w:t>
      </w:r>
      <w:r>
        <w:rPr>
          <w:rFonts w:ascii="Georgia" w:hAnsi="Georgia"/>
          <w:color w:val="333333"/>
          <w:shd w:val="clear" w:color="auto" w:fill="FFFFFF"/>
        </w:rPr>
        <w:t xml:space="preserve">, February 2009, 35. </w:t>
      </w:r>
    </w:p>
    <w:p w:rsidR="00613918" w:rsidRPr="00196E7B" w:rsidRDefault="00613918" w:rsidP="00613918">
      <w:pPr>
        <w:autoSpaceDE w:val="0"/>
        <w:autoSpaceDN w:val="0"/>
        <w:adjustRightInd w:val="0"/>
        <w:spacing w:after="0" w:line="240" w:lineRule="auto"/>
        <w:rPr>
          <w:rFonts w:ascii="Times-Roman" w:hAnsi="Times-Roman" w:cs="Times-Roman"/>
          <w:color w:val="000000"/>
          <w:sz w:val="24"/>
          <w:szCs w:val="24"/>
          <w:lang w:val="en-US"/>
        </w:rPr>
      </w:pPr>
    </w:p>
    <w:p w:rsidR="00CC51EA" w:rsidRPr="00196E7B" w:rsidRDefault="00613918" w:rsidP="004F0A96">
      <w:pPr>
        <w:autoSpaceDE w:val="0"/>
        <w:autoSpaceDN w:val="0"/>
        <w:adjustRightInd w:val="0"/>
        <w:spacing w:after="0" w:line="240" w:lineRule="auto"/>
        <w:jc w:val="both"/>
        <w:rPr>
          <w:rFonts w:ascii="Times-Roman" w:hAnsi="Times-Roman" w:cs="Times-Roman"/>
          <w:color w:val="000000"/>
          <w:sz w:val="24"/>
          <w:szCs w:val="24"/>
          <w:lang w:val="en-US"/>
        </w:rPr>
      </w:pPr>
      <w:r w:rsidRPr="009F0686">
        <w:rPr>
          <w:rFonts w:ascii="Times-Bold" w:hAnsi="Times-Bold" w:cs="Times-Bold"/>
          <w:b/>
          <w:bCs/>
          <w:color w:val="000000"/>
          <w:sz w:val="24"/>
          <w:szCs w:val="24"/>
          <w:lang w:val="en-US"/>
        </w:rPr>
        <w:lastRenderedPageBreak/>
        <w:t>References to online sources</w:t>
      </w:r>
      <w:r w:rsidRPr="00613918">
        <w:rPr>
          <w:rFonts w:ascii="Times-Bold" w:hAnsi="Times-Bold" w:cs="Times-Bold"/>
          <w:bCs/>
          <w:color w:val="000000"/>
          <w:sz w:val="24"/>
          <w:szCs w:val="24"/>
          <w:lang w:val="en-US"/>
        </w:rPr>
        <w:t xml:space="preserve"> </w:t>
      </w:r>
      <w:r w:rsidR="000F53CD">
        <w:rPr>
          <w:rFonts w:ascii="Times-Bold" w:hAnsi="Times-Bold" w:cs="Times-Bold"/>
          <w:bCs/>
          <w:color w:val="000000"/>
          <w:sz w:val="24"/>
          <w:szCs w:val="24"/>
          <w:lang w:val="en-US"/>
        </w:rPr>
        <w:t>should contain the</w:t>
      </w:r>
      <w:r w:rsidR="00922659">
        <w:rPr>
          <w:rFonts w:ascii="Times-Bold" w:hAnsi="Times-Bold" w:cs="Times-Bold"/>
          <w:bCs/>
          <w:color w:val="000000"/>
          <w:sz w:val="24"/>
          <w:szCs w:val="24"/>
          <w:lang w:val="en-US"/>
        </w:rPr>
        <w:t xml:space="preserve"> access date</w:t>
      </w:r>
      <w:r w:rsidR="00922659" w:rsidRPr="00922659">
        <w:rPr>
          <w:rFonts w:ascii="Times-Bold" w:hAnsi="Times-Bold" w:cs="Times-Bold"/>
          <w:bCs/>
          <w:color w:val="000000"/>
          <w:sz w:val="24"/>
          <w:szCs w:val="24"/>
          <w:lang w:val="en-US"/>
        </w:rPr>
        <w:t xml:space="preserve"> </w:t>
      </w:r>
      <w:r w:rsidR="00922659">
        <w:rPr>
          <w:rFonts w:ascii="Times-Bold" w:hAnsi="Times-Bold" w:cs="Times-Bold"/>
          <w:bCs/>
          <w:color w:val="000000"/>
          <w:sz w:val="24"/>
          <w:szCs w:val="24"/>
          <w:lang w:val="en-US"/>
        </w:rPr>
        <w:t xml:space="preserve">and the </w:t>
      </w:r>
      <w:r w:rsidR="00922659" w:rsidRPr="00922659">
        <w:rPr>
          <w:rFonts w:ascii="Times-Bold" w:hAnsi="Times-Bold" w:cs="Times-Bold"/>
          <w:bCs/>
          <w:color w:val="000000"/>
          <w:sz w:val="24"/>
          <w:szCs w:val="24"/>
          <w:lang w:val="en-US"/>
        </w:rPr>
        <w:t>URL at the end of the citation</w:t>
      </w:r>
      <w:r w:rsidR="00922659">
        <w:rPr>
          <w:rFonts w:ascii="Times-Bold" w:hAnsi="Times-Bold" w:cs="Times-Bold"/>
          <w:bCs/>
          <w:color w:val="000000"/>
          <w:sz w:val="24"/>
          <w:szCs w:val="24"/>
          <w:lang w:val="en-US"/>
        </w:rPr>
        <w:t xml:space="preserve">. </w:t>
      </w:r>
    </w:p>
    <w:p w:rsidR="009F0686" w:rsidRDefault="009F0686" w:rsidP="00922659">
      <w:pPr>
        <w:autoSpaceDE w:val="0"/>
        <w:autoSpaceDN w:val="0"/>
        <w:adjustRightInd w:val="0"/>
        <w:spacing w:after="0" w:line="240" w:lineRule="auto"/>
        <w:rPr>
          <w:rFonts w:ascii="Georgia" w:hAnsi="Georgia"/>
          <w:color w:val="333333"/>
          <w:shd w:val="clear" w:color="auto" w:fill="FFFFFF"/>
        </w:rPr>
      </w:pPr>
    </w:p>
    <w:p w:rsidR="00CC51EA" w:rsidRPr="00196E7B" w:rsidRDefault="00922659" w:rsidP="00922659">
      <w:pPr>
        <w:autoSpaceDE w:val="0"/>
        <w:autoSpaceDN w:val="0"/>
        <w:adjustRightInd w:val="0"/>
        <w:spacing w:after="0" w:line="240" w:lineRule="auto"/>
        <w:rPr>
          <w:rFonts w:ascii="Times-Roman" w:hAnsi="Times-Roman" w:cs="Times-Roman"/>
          <w:color w:val="000000"/>
          <w:sz w:val="24"/>
          <w:szCs w:val="24"/>
          <w:lang w:val="en-US"/>
        </w:rPr>
      </w:pPr>
      <w:r>
        <w:rPr>
          <w:rFonts w:ascii="Georgia" w:hAnsi="Georgia"/>
          <w:color w:val="333333"/>
          <w:shd w:val="clear" w:color="auto" w:fill="FFFFFF"/>
        </w:rPr>
        <w:t>1. Barron YoungSmith, "Date Local: The case against long-distance relationships," Green Room, </w:t>
      </w:r>
      <w:r>
        <w:rPr>
          <w:rStyle w:val="Kiemels"/>
          <w:rFonts w:ascii="Georgia" w:hAnsi="Georgia"/>
          <w:color w:val="333333"/>
          <w:shd w:val="clear" w:color="auto" w:fill="FFFFFF"/>
        </w:rPr>
        <w:t>Slate</w:t>
      </w:r>
      <w:r>
        <w:rPr>
          <w:rFonts w:ascii="Georgia" w:hAnsi="Georgia"/>
          <w:color w:val="333333"/>
          <w:shd w:val="clear" w:color="auto" w:fill="FFFFFF"/>
        </w:rPr>
        <w:t>, February 4, 2009, http://www.slate.com/id/2202431/.</w:t>
      </w:r>
      <w:r w:rsidRPr="00196E7B">
        <w:rPr>
          <w:rFonts w:ascii="Courier" w:hAnsi="Courier" w:cs="Courier"/>
          <w:color w:val="000000"/>
          <w:sz w:val="24"/>
          <w:szCs w:val="24"/>
          <w:lang w:val="en-US"/>
        </w:rPr>
        <w:t xml:space="preserve"> </w:t>
      </w:r>
    </w:p>
    <w:p w:rsidR="00E77341" w:rsidRDefault="00E77341" w:rsidP="00CC51EA">
      <w:pPr>
        <w:rPr>
          <w:rFonts w:ascii="Times-Roman" w:hAnsi="Times-Roman" w:cs="Times-Roman"/>
          <w:color w:val="000000"/>
          <w:sz w:val="24"/>
          <w:szCs w:val="24"/>
          <w:lang w:val="en-US"/>
        </w:rPr>
      </w:pPr>
    </w:p>
    <w:p w:rsidR="007F1068" w:rsidRPr="001607AF" w:rsidRDefault="004F0A96" w:rsidP="00CC51EA">
      <w:pPr>
        <w:rPr>
          <w:rFonts w:ascii="Times-Roman" w:hAnsi="Times-Roman" w:cs="Times-Roman"/>
          <w:color w:val="000000"/>
          <w:sz w:val="24"/>
          <w:szCs w:val="24"/>
          <w:lang w:val="en-US"/>
        </w:rPr>
      </w:pPr>
      <w:r>
        <w:rPr>
          <w:rFonts w:ascii="Times-Roman" w:hAnsi="Times-Roman" w:cs="Times-Roman"/>
          <w:color w:val="000000"/>
          <w:sz w:val="24"/>
          <w:szCs w:val="24"/>
          <w:lang w:val="en-US"/>
        </w:rPr>
        <w:t>Budapest, 3 January 2020</w:t>
      </w:r>
      <w:r>
        <w:rPr>
          <w:rFonts w:ascii="Times-Roman" w:hAnsi="Times-Roman" w:cs="Times-Roman"/>
          <w:color w:val="000000"/>
          <w:sz w:val="24"/>
          <w:szCs w:val="24"/>
          <w:lang w:val="en-US"/>
        </w:rPr>
        <w:tab/>
      </w:r>
      <w:r>
        <w:rPr>
          <w:rFonts w:ascii="Times-Roman" w:hAnsi="Times-Roman" w:cs="Times-Roman"/>
          <w:color w:val="000000"/>
          <w:sz w:val="24"/>
          <w:szCs w:val="24"/>
          <w:lang w:val="en-US"/>
        </w:rPr>
        <w:tab/>
      </w:r>
      <w:r>
        <w:rPr>
          <w:rFonts w:ascii="Times-Roman" w:hAnsi="Times-Roman" w:cs="Times-Roman"/>
          <w:color w:val="000000"/>
          <w:sz w:val="24"/>
          <w:szCs w:val="24"/>
          <w:lang w:val="en-US"/>
        </w:rPr>
        <w:tab/>
      </w:r>
      <w:r>
        <w:rPr>
          <w:rFonts w:ascii="Times-Roman" w:hAnsi="Times-Roman" w:cs="Times-Roman"/>
          <w:color w:val="000000"/>
          <w:sz w:val="24"/>
          <w:szCs w:val="24"/>
          <w:lang w:val="en-US"/>
        </w:rPr>
        <w:tab/>
      </w:r>
      <w:r>
        <w:rPr>
          <w:rFonts w:ascii="Times-Roman" w:hAnsi="Times-Roman" w:cs="Times-Roman"/>
          <w:color w:val="000000"/>
          <w:sz w:val="24"/>
          <w:szCs w:val="24"/>
          <w:lang w:val="en-US"/>
        </w:rPr>
        <w:tab/>
      </w:r>
      <w:r>
        <w:rPr>
          <w:rFonts w:ascii="Times-Roman" w:hAnsi="Times-Roman" w:cs="Times-Roman"/>
          <w:color w:val="000000"/>
          <w:sz w:val="24"/>
          <w:szCs w:val="24"/>
          <w:lang w:val="en-US"/>
        </w:rPr>
        <w:tab/>
      </w:r>
      <w:r>
        <w:rPr>
          <w:rFonts w:ascii="Times-Roman" w:hAnsi="Times-Roman" w:cs="Times-Roman"/>
          <w:color w:val="000000"/>
          <w:sz w:val="24"/>
          <w:szCs w:val="24"/>
          <w:lang w:val="en-US"/>
        </w:rPr>
        <w:tab/>
      </w:r>
      <w:r>
        <w:rPr>
          <w:rFonts w:ascii="Times-Roman" w:hAnsi="Times-Roman" w:cs="Times-Roman"/>
          <w:color w:val="000000"/>
          <w:sz w:val="24"/>
          <w:szCs w:val="24"/>
          <w:lang w:val="en-US"/>
        </w:rPr>
        <w:tab/>
      </w:r>
      <w:r w:rsidR="00CC51EA" w:rsidRPr="00196E7B">
        <w:rPr>
          <w:rFonts w:ascii="Times-Roman" w:hAnsi="Times-Roman" w:cs="Times-Roman"/>
          <w:color w:val="000000"/>
          <w:sz w:val="24"/>
          <w:szCs w:val="24"/>
          <w:lang w:val="en-US"/>
        </w:rPr>
        <w:t>ELTE TáTK</w:t>
      </w:r>
      <w:r w:rsidR="001607AF">
        <w:rPr>
          <w:rFonts w:ascii="Times-Roman" w:hAnsi="Times-Roman" w:cs="Times-Roman"/>
          <w:color w:val="000000"/>
          <w:sz w:val="24"/>
          <w:szCs w:val="24"/>
          <w:lang w:val="en-US"/>
        </w:rPr>
        <w:t xml:space="preserve"> </w:t>
      </w:r>
    </w:p>
    <w:sectPr w:rsidR="007F1068" w:rsidRPr="001607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4B6" w:rsidRDefault="00AF34B6" w:rsidP="00E77341">
      <w:pPr>
        <w:spacing w:after="0" w:line="240" w:lineRule="auto"/>
      </w:pPr>
      <w:r>
        <w:separator/>
      </w:r>
    </w:p>
  </w:endnote>
  <w:endnote w:type="continuationSeparator" w:id="0">
    <w:p w:rsidR="00AF34B6" w:rsidRDefault="00AF34B6" w:rsidP="00E7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4B6" w:rsidRDefault="00AF34B6" w:rsidP="00E77341">
      <w:pPr>
        <w:spacing w:after="0" w:line="240" w:lineRule="auto"/>
      </w:pPr>
      <w:r>
        <w:separator/>
      </w:r>
    </w:p>
  </w:footnote>
  <w:footnote w:type="continuationSeparator" w:id="0">
    <w:p w:rsidR="00AF34B6" w:rsidRDefault="00AF34B6" w:rsidP="00E77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EA"/>
    <w:rsid w:val="000F53CD"/>
    <w:rsid w:val="001607AF"/>
    <w:rsid w:val="00196E7B"/>
    <w:rsid w:val="001E0D02"/>
    <w:rsid w:val="002271D1"/>
    <w:rsid w:val="003E3828"/>
    <w:rsid w:val="004F0A96"/>
    <w:rsid w:val="00605A6C"/>
    <w:rsid w:val="00613918"/>
    <w:rsid w:val="00801626"/>
    <w:rsid w:val="0082556E"/>
    <w:rsid w:val="00884082"/>
    <w:rsid w:val="008913CA"/>
    <w:rsid w:val="008949D1"/>
    <w:rsid w:val="008C2803"/>
    <w:rsid w:val="00922659"/>
    <w:rsid w:val="009653CE"/>
    <w:rsid w:val="009F0686"/>
    <w:rsid w:val="009F579E"/>
    <w:rsid w:val="00AF34B6"/>
    <w:rsid w:val="00B23DF7"/>
    <w:rsid w:val="00C80F57"/>
    <w:rsid w:val="00CC51EA"/>
    <w:rsid w:val="00D11BF0"/>
    <w:rsid w:val="00D95274"/>
    <w:rsid w:val="00E77341"/>
    <w:rsid w:val="00EF5F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D7F16-C28C-46A8-AA8E-1E064778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96E7B"/>
    <w:pPr>
      <w:ind w:left="720"/>
      <w:contextualSpacing/>
    </w:pPr>
  </w:style>
  <w:style w:type="character" w:styleId="Hiperhivatkozs">
    <w:name w:val="Hyperlink"/>
    <w:basedOn w:val="Bekezdsalapbettpusa"/>
    <w:uiPriority w:val="99"/>
    <w:semiHidden/>
    <w:unhideWhenUsed/>
    <w:rsid w:val="003E3828"/>
    <w:rPr>
      <w:color w:val="0000FF"/>
      <w:u w:val="single"/>
    </w:rPr>
  </w:style>
  <w:style w:type="character" w:styleId="Kiemels">
    <w:name w:val="Emphasis"/>
    <w:basedOn w:val="Bekezdsalapbettpusa"/>
    <w:uiPriority w:val="20"/>
    <w:qFormat/>
    <w:rsid w:val="00613918"/>
    <w:rPr>
      <w:i/>
      <w:iCs/>
    </w:rPr>
  </w:style>
  <w:style w:type="paragraph" w:styleId="lfej">
    <w:name w:val="header"/>
    <w:basedOn w:val="Norml"/>
    <w:link w:val="lfejChar"/>
    <w:uiPriority w:val="99"/>
    <w:unhideWhenUsed/>
    <w:rsid w:val="00E77341"/>
    <w:pPr>
      <w:tabs>
        <w:tab w:val="center" w:pos="4536"/>
        <w:tab w:val="right" w:pos="9072"/>
      </w:tabs>
      <w:spacing w:after="0" w:line="240" w:lineRule="auto"/>
    </w:pPr>
  </w:style>
  <w:style w:type="character" w:customStyle="1" w:styleId="lfejChar">
    <w:name w:val="Élőfej Char"/>
    <w:basedOn w:val="Bekezdsalapbettpusa"/>
    <w:link w:val="lfej"/>
    <w:uiPriority w:val="99"/>
    <w:rsid w:val="00E77341"/>
  </w:style>
  <w:style w:type="paragraph" w:styleId="llb">
    <w:name w:val="footer"/>
    <w:basedOn w:val="Norml"/>
    <w:link w:val="llbChar"/>
    <w:uiPriority w:val="99"/>
    <w:unhideWhenUsed/>
    <w:rsid w:val="00E77341"/>
    <w:pPr>
      <w:tabs>
        <w:tab w:val="center" w:pos="4536"/>
        <w:tab w:val="right" w:pos="9072"/>
      </w:tabs>
      <w:spacing w:after="0" w:line="240" w:lineRule="auto"/>
    </w:pPr>
  </w:style>
  <w:style w:type="character" w:customStyle="1" w:styleId="llbChar">
    <w:name w:val="Élőláb Char"/>
    <w:basedOn w:val="Bekezdsalapbettpusa"/>
    <w:link w:val="llb"/>
    <w:uiPriority w:val="99"/>
    <w:rsid w:val="00E7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icagomanualofstyle.org/turabian/citation-gui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cagomanualofstyle.org/hom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2621</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Domanovszky Dorottya</dc:creator>
  <cp:keywords/>
  <dc:description/>
  <cp:lastModifiedBy>Horváth Gábor</cp:lastModifiedBy>
  <cp:revision>2</cp:revision>
  <dcterms:created xsi:type="dcterms:W3CDTF">2020-02-12T14:51:00Z</dcterms:created>
  <dcterms:modified xsi:type="dcterms:W3CDTF">2020-02-12T14:51:00Z</dcterms:modified>
</cp:coreProperties>
</file>